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A39" w:rsidRDefault="009C74D5" w:rsidP="00BA5ADC">
      <w:pPr>
        <w:pStyle w:val="a3"/>
        <w:jc w:val="right"/>
      </w:pPr>
      <w:r>
        <w:rPr>
          <w:rFonts w:ascii="Times New Roman" w:hAnsi="Times New Roman" w:cs="Times New Roman"/>
          <w:sz w:val="24"/>
          <w:szCs w:val="24"/>
        </w:rPr>
        <w:t xml:space="preserve"> </w:t>
      </w:r>
    </w:p>
    <w:p w:rsidR="003119AD" w:rsidRPr="003B54D3" w:rsidRDefault="00BA5ADC" w:rsidP="00BA5ADC">
      <w:pPr>
        <w:pStyle w:val="a3"/>
        <w:jc w:val="center"/>
        <w:rPr>
          <w:rFonts w:ascii="Times New Roman" w:hAnsi="Times New Roman" w:cs="Times New Roman"/>
          <w:sz w:val="24"/>
          <w:szCs w:val="24"/>
        </w:rPr>
      </w:pPr>
      <w:r>
        <w:rPr>
          <w:rFonts w:ascii="Times New Roman" w:eastAsia="Times New Roman" w:hAnsi="Times New Roman" w:cs="Times New Roman"/>
          <w:noProof/>
          <w:sz w:val="24"/>
          <w:szCs w:val="24"/>
          <w:lang w:eastAsia="ru-RU"/>
        </w:rPr>
        <w:drawing>
          <wp:inline distT="0" distB="0" distL="0" distR="0" wp14:anchorId="556702AB" wp14:editId="6BDE2E7D">
            <wp:extent cx="6120130" cy="8681864"/>
            <wp:effectExtent l="0" t="0" r="0" b="0"/>
            <wp:docPr id="1" name="Рисунок 1" descr="E:\титул.скан\20200210_092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титул.скан\20200210_09205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681864"/>
                    </a:xfrm>
                    <a:prstGeom prst="rect">
                      <a:avLst/>
                    </a:prstGeom>
                    <a:noFill/>
                    <a:ln>
                      <a:noFill/>
                    </a:ln>
                  </pic:spPr>
                </pic:pic>
              </a:graphicData>
            </a:graphic>
          </wp:inline>
        </w:drawing>
      </w:r>
      <w:r w:rsidRPr="003119AD">
        <w:rPr>
          <w:rFonts w:ascii="Times New Roman" w:hAnsi="Times New Roman" w:cs="Times New Roman"/>
          <w:sz w:val="24"/>
          <w:szCs w:val="24"/>
        </w:rPr>
        <w:t xml:space="preserve"> </w:t>
      </w:r>
      <w:r w:rsidR="003119AD" w:rsidRPr="003119AD">
        <w:rPr>
          <w:rFonts w:ascii="Times New Roman" w:hAnsi="Times New Roman" w:cs="Times New Roman"/>
          <w:sz w:val="24"/>
          <w:szCs w:val="24"/>
        </w:rPr>
        <w:t xml:space="preserve">проверяет соответствие объемов приготовленной пищи объемов разовых порций и количеству детей. </w:t>
      </w:r>
    </w:p>
    <w:p w:rsidR="003119AD" w:rsidRPr="003B54D3" w:rsidRDefault="003119AD" w:rsidP="00C457AB">
      <w:pPr>
        <w:pStyle w:val="a3"/>
        <w:jc w:val="both"/>
        <w:rPr>
          <w:rFonts w:ascii="Times New Roman" w:hAnsi="Times New Roman" w:cs="Times New Roman"/>
          <w:b/>
          <w:sz w:val="24"/>
          <w:szCs w:val="24"/>
        </w:rPr>
      </w:pPr>
      <w:r w:rsidRPr="003119AD">
        <w:rPr>
          <w:rFonts w:ascii="Times New Roman" w:hAnsi="Times New Roman" w:cs="Times New Roman"/>
          <w:b/>
          <w:sz w:val="24"/>
          <w:szCs w:val="24"/>
        </w:rPr>
        <w:lastRenderedPageBreak/>
        <w:t xml:space="preserve">4. ОЦЕНКА КАЧЕСТВА ПИТАНИЯ В </w:t>
      </w:r>
      <w:r>
        <w:rPr>
          <w:rFonts w:ascii="Times New Roman" w:hAnsi="Times New Roman" w:cs="Times New Roman"/>
          <w:b/>
          <w:sz w:val="24"/>
          <w:szCs w:val="24"/>
        </w:rPr>
        <w:t>М</w:t>
      </w:r>
      <w:r w:rsidR="00FB4227">
        <w:rPr>
          <w:rFonts w:ascii="Times New Roman" w:hAnsi="Times New Roman" w:cs="Times New Roman"/>
          <w:b/>
          <w:sz w:val="24"/>
          <w:szCs w:val="24"/>
        </w:rPr>
        <w:t>Б</w:t>
      </w:r>
      <w:r w:rsidRPr="003119AD">
        <w:rPr>
          <w:rFonts w:ascii="Times New Roman" w:hAnsi="Times New Roman" w:cs="Times New Roman"/>
          <w:b/>
          <w:sz w:val="24"/>
          <w:szCs w:val="24"/>
        </w:rPr>
        <w:t>ОУ.</w:t>
      </w:r>
    </w:p>
    <w:p w:rsidR="003119AD" w:rsidRPr="003B54D3" w:rsidRDefault="003119AD" w:rsidP="00C457AB">
      <w:pPr>
        <w:pStyle w:val="a3"/>
        <w:jc w:val="both"/>
        <w:rPr>
          <w:rFonts w:ascii="Times New Roman" w:hAnsi="Times New Roman" w:cs="Times New Roman"/>
          <w:b/>
          <w:sz w:val="24"/>
          <w:szCs w:val="24"/>
        </w:rPr>
      </w:pPr>
      <w:r w:rsidRPr="003119AD">
        <w:rPr>
          <w:rFonts w:ascii="Times New Roman" w:hAnsi="Times New Roman" w:cs="Times New Roman"/>
          <w:b/>
          <w:sz w:val="24"/>
          <w:szCs w:val="24"/>
        </w:rPr>
        <w:t>4.1. Методика органолептической оценки пищи.</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4.1.1. Органолептическую оценку начинают с внешнего осмотра образцов пищи. Осмотр лучше проводить при дневном свете. Осмотром определяют внешний вид пищи, ее цвет.</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4.1.2. Определяется запах пищи. Запах определяется при затаенном дыхании. </w:t>
      </w:r>
      <w:proofErr w:type="gramStart"/>
      <w:r w:rsidRPr="003119AD">
        <w:rPr>
          <w:rFonts w:ascii="Times New Roman" w:hAnsi="Times New Roman" w:cs="Times New Roman"/>
          <w:sz w:val="24"/>
          <w:szCs w:val="24"/>
        </w:rPr>
        <w:t>Для обозначения запаха пользуются эпитетами: чистый, свежий, ароматный, пряный, молочнокислый, гнилостный, кормовой, болотный, илистый.</w:t>
      </w:r>
      <w:proofErr w:type="gramEnd"/>
      <w:r w:rsidRPr="003119AD">
        <w:rPr>
          <w:rFonts w:ascii="Times New Roman" w:hAnsi="Times New Roman" w:cs="Times New Roman"/>
          <w:sz w:val="24"/>
          <w:szCs w:val="24"/>
        </w:rPr>
        <w:t xml:space="preserve"> </w:t>
      </w:r>
      <w:proofErr w:type="gramStart"/>
      <w:r w:rsidRPr="003119AD">
        <w:rPr>
          <w:rFonts w:ascii="Times New Roman" w:hAnsi="Times New Roman" w:cs="Times New Roman"/>
          <w:sz w:val="24"/>
          <w:szCs w:val="24"/>
        </w:rPr>
        <w:t>Специфический запах обозначается: селедочный, чесночный, мятный, ванильный, нефтепродуктов и т.д.</w:t>
      </w:r>
      <w:proofErr w:type="gramEnd"/>
    </w:p>
    <w:p w:rsid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4.1.3. Вкус пищи, как и запах, следует устанавливать </w:t>
      </w:r>
      <w:proofErr w:type="gramStart"/>
      <w:r w:rsidRPr="003119AD">
        <w:rPr>
          <w:rFonts w:ascii="Times New Roman" w:hAnsi="Times New Roman" w:cs="Times New Roman"/>
          <w:sz w:val="24"/>
          <w:szCs w:val="24"/>
        </w:rPr>
        <w:t>при</w:t>
      </w:r>
      <w:proofErr w:type="gramEnd"/>
      <w:r w:rsidRPr="003119AD">
        <w:rPr>
          <w:rFonts w:ascii="Times New Roman" w:hAnsi="Times New Roman" w:cs="Times New Roman"/>
          <w:sz w:val="24"/>
          <w:szCs w:val="24"/>
        </w:rPr>
        <w:t xml:space="preserve"> характерной для нее </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температуре.</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4.1.4. 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3119AD" w:rsidRPr="003B54D3" w:rsidRDefault="003119AD" w:rsidP="00C457AB">
      <w:pPr>
        <w:pStyle w:val="a3"/>
        <w:jc w:val="both"/>
        <w:rPr>
          <w:rFonts w:ascii="Times New Roman" w:hAnsi="Times New Roman" w:cs="Times New Roman"/>
          <w:b/>
          <w:sz w:val="24"/>
          <w:szCs w:val="24"/>
        </w:rPr>
      </w:pPr>
      <w:r w:rsidRPr="003119AD">
        <w:rPr>
          <w:rFonts w:ascii="Times New Roman" w:hAnsi="Times New Roman" w:cs="Times New Roman"/>
          <w:b/>
          <w:sz w:val="24"/>
          <w:szCs w:val="24"/>
        </w:rPr>
        <w:t>4.2. Органолептическая оценка первых блюд.</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4.2.1. Для органолептического исследования первое блюдо тщательно перемешивается в котле и берется в небольшом количестве на тарелку. Отмечают внешний вид и цвет, по которому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загрязненности.</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4.2.2. При оценке внешнего вида супов и борщей проверяют форму нарезки овощей и других компонентов, сохранение ее в процессе варки (не должно быть помятых, утративших форму, и сильно разваренных овощей и других продуктов).</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4.2.3. При органолептической оценке обращают внимание на прозрачность супов и бульонов, особенно изготавливаемых из мяса и рыбы. Недоброкачественное мясо и рыба дают мутные бульоны, капли жира имеют мелкодисперсный вид и на поверхности не образуют жирных янтарных пленок.</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4.2.4. При проверке </w:t>
      </w:r>
      <w:proofErr w:type="spellStart"/>
      <w:r w:rsidRPr="003119AD">
        <w:rPr>
          <w:rFonts w:ascii="Times New Roman" w:hAnsi="Times New Roman" w:cs="Times New Roman"/>
          <w:sz w:val="24"/>
          <w:szCs w:val="24"/>
        </w:rPr>
        <w:t>пюреобразных</w:t>
      </w:r>
      <w:proofErr w:type="spellEnd"/>
      <w:r w:rsidRPr="003119AD">
        <w:rPr>
          <w:rFonts w:ascii="Times New Roman" w:hAnsi="Times New Roman" w:cs="Times New Roman"/>
          <w:sz w:val="24"/>
          <w:szCs w:val="24"/>
        </w:rPr>
        <w:t xml:space="preserve"> супов пробу сливают тонкой струйкой из ложки в тарелку, отмечая густоту, однородность консистенции, наличие непотертых частиц. Суп-пюре должен быть однородным по всей массе, без отслаивания жидкости на его поверхности.</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4.2.5. При определении вкуса и запаха отмечают, обладает ли блюдо присущим ему вкусом, не ли постороннего привкуса и запаха, наличия горечи, несвойственной свежеприготовленному блюду кислотности, </w:t>
      </w:r>
      <w:proofErr w:type="spellStart"/>
      <w:r w:rsidRPr="003119AD">
        <w:rPr>
          <w:rFonts w:ascii="Times New Roman" w:hAnsi="Times New Roman" w:cs="Times New Roman"/>
          <w:sz w:val="24"/>
          <w:szCs w:val="24"/>
        </w:rPr>
        <w:t>недосоленности</w:t>
      </w:r>
      <w:proofErr w:type="spellEnd"/>
      <w:r w:rsidRPr="003119AD">
        <w:rPr>
          <w:rFonts w:ascii="Times New Roman" w:hAnsi="Times New Roman" w:cs="Times New Roman"/>
          <w:sz w:val="24"/>
          <w:szCs w:val="24"/>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4.2.6. Не разрешаются блюда с привкусом сырой и подгорелой муки, с недоваренными или сильно переваренными продуктами, комками заварившейся муки, резкой кислотностью, пересолом др.</w:t>
      </w:r>
    </w:p>
    <w:p w:rsidR="003119AD" w:rsidRPr="003B54D3" w:rsidRDefault="003119AD" w:rsidP="00C457AB">
      <w:pPr>
        <w:pStyle w:val="a3"/>
        <w:jc w:val="both"/>
        <w:rPr>
          <w:rFonts w:ascii="Times New Roman" w:hAnsi="Times New Roman" w:cs="Times New Roman"/>
          <w:b/>
          <w:sz w:val="24"/>
          <w:szCs w:val="24"/>
        </w:rPr>
      </w:pPr>
      <w:r w:rsidRPr="00563AB2">
        <w:rPr>
          <w:rFonts w:ascii="Times New Roman" w:hAnsi="Times New Roman" w:cs="Times New Roman"/>
          <w:b/>
          <w:sz w:val="24"/>
          <w:szCs w:val="24"/>
        </w:rPr>
        <w:t>4.3. Органолептическая оценка вторых блюд.</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4.3.1. В блюдах, отпускаемых с гарниром и соусом, все составные части оцениваются отдельно. Оценка соусных блюд (гуляш, рагу) дается общая.</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4.3.2. Мясо птицы должно быть мягким, сочным и легко отделяться от костей.</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4.3.3. При наличии крупяных, мучных или овощных гарниров проверяют также их консистенцию. В рассыпчатых кашах хорошо набухшие зерна должны отделяться друг от друга. Распределяя кашу тонким слоем на тарелке, проверяют присутствие в ней необрушенных зерен. Посторонних примесей, комков. При оценке консистенции каши ее сравнивают </w:t>
      </w:r>
      <w:proofErr w:type="gramStart"/>
      <w:r w:rsidRPr="003119AD">
        <w:rPr>
          <w:rFonts w:ascii="Times New Roman" w:hAnsi="Times New Roman" w:cs="Times New Roman"/>
          <w:sz w:val="24"/>
          <w:szCs w:val="24"/>
        </w:rPr>
        <w:t>с</w:t>
      </w:r>
      <w:proofErr w:type="gramEnd"/>
      <w:r w:rsidRPr="003119AD">
        <w:rPr>
          <w:rFonts w:ascii="Times New Roman" w:hAnsi="Times New Roman" w:cs="Times New Roman"/>
          <w:sz w:val="24"/>
          <w:szCs w:val="24"/>
        </w:rPr>
        <w:t xml:space="preserve"> запланированной по меню, что позволяет выявить </w:t>
      </w:r>
      <w:proofErr w:type="spellStart"/>
      <w:r w:rsidRPr="003119AD">
        <w:rPr>
          <w:rFonts w:ascii="Times New Roman" w:hAnsi="Times New Roman" w:cs="Times New Roman"/>
          <w:sz w:val="24"/>
          <w:szCs w:val="24"/>
        </w:rPr>
        <w:t>недовложение</w:t>
      </w:r>
      <w:proofErr w:type="spellEnd"/>
      <w:r w:rsidRPr="003119AD">
        <w:rPr>
          <w:rFonts w:ascii="Times New Roman" w:hAnsi="Times New Roman" w:cs="Times New Roman"/>
          <w:sz w:val="24"/>
          <w:szCs w:val="24"/>
        </w:rPr>
        <w:t>.</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4.3.4. Макаронные изделия, если они сварены правильно, должны быть мягкими и легко определяться друг от друга, не склеиваясь, свисать с ребра вилки или ложки. Биточки и котлеты из круп должны сохранять форму после жарки.</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lastRenderedPageBreak/>
        <w:t>4.3.5.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несоответствие рецептуре – блюдо направляется на анализ в лабораторию.</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4.3.6.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w:t>
      </w:r>
      <w:proofErr w:type="gramStart"/>
      <w:r w:rsidRPr="003119AD">
        <w:rPr>
          <w:rFonts w:ascii="Times New Roman" w:hAnsi="Times New Roman" w:cs="Times New Roman"/>
          <w:sz w:val="24"/>
          <w:szCs w:val="24"/>
        </w:rPr>
        <w:t xml:space="preserve">.. </w:t>
      </w:r>
      <w:proofErr w:type="gramEnd"/>
      <w:r w:rsidRPr="003119AD">
        <w:rPr>
          <w:rFonts w:ascii="Times New Roman" w:hAnsi="Times New Roman" w:cs="Times New Roman"/>
          <w:sz w:val="24"/>
          <w:szCs w:val="24"/>
        </w:rPr>
        <w:t>Если в него входят томат и жир или сметана, то соус должен быть приятного янтарного цвета. Плохо приготовленный соус имеет горьковато-неприятный вкус. Блюдо, политое таким соусом, не вызывает аппетита, снижает вкусовые достоинства пищи, а следовательно ее усвоение.</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4.3.7.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Вареная рыба должна иметь вкус, характерный для данного ее вида с хорошо выраженным привкусом овощей и пряностей, а жареная – приятный слегка заметный вкус свежего жира, на котором ее жарили. Она должна быть мягкой, сочной, не крошащейся сохраняющей форму нарезки.</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4.3.8. ОСНОВАНИЕ: ГСЭ «Санитарно-эпидемиологические правила СП 2.3.6.1079-01. Санитарно-эпидемиологические требования к организациям общественного питания, изготовлению и </w:t>
      </w:r>
      <w:proofErr w:type="spellStart"/>
      <w:r w:rsidRPr="003119AD">
        <w:rPr>
          <w:rFonts w:ascii="Times New Roman" w:hAnsi="Times New Roman" w:cs="Times New Roman"/>
          <w:sz w:val="24"/>
          <w:szCs w:val="24"/>
        </w:rPr>
        <w:t>оборотоспособности</w:t>
      </w:r>
      <w:proofErr w:type="spellEnd"/>
      <w:r w:rsidRPr="003119AD">
        <w:rPr>
          <w:rFonts w:ascii="Times New Roman" w:hAnsi="Times New Roman" w:cs="Times New Roman"/>
          <w:sz w:val="24"/>
          <w:szCs w:val="24"/>
        </w:rPr>
        <w:t xml:space="preserve"> в них пищевых продуктов и продовольственного сырья». МЗ России, 2001 г.</w:t>
      </w:r>
    </w:p>
    <w:p w:rsidR="003119AD" w:rsidRPr="003B54D3" w:rsidRDefault="003119AD" w:rsidP="00C457AB">
      <w:pPr>
        <w:pStyle w:val="a3"/>
        <w:jc w:val="both"/>
        <w:rPr>
          <w:rFonts w:ascii="Times New Roman" w:hAnsi="Times New Roman" w:cs="Times New Roman"/>
          <w:b/>
          <w:sz w:val="24"/>
          <w:szCs w:val="24"/>
        </w:rPr>
      </w:pPr>
      <w:r w:rsidRPr="00563AB2">
        <w:rPr>
          <w:rFonts w:ascii="Times New Roman" w:hAnsi="Times New Roman" w:cs="Times New Roman"/>
          <w:b/>
          <w:sz w:val="24"/>
          <w:szCs w:val="24"/>
        </w:rPr>
        <w:t>4.4. Критерии оценки качества блюд.</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4.4.1. «Отлично» – блюдо приготовлено в соответствии с технологией.</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4.4.2. «Хорошо» – незначительные изменения в технологии приготовления блюда, которые не привели к изменению вкуса и которые можно исправить.</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4.4.3. «Удовлетворительно» – изменения в технологии приготовления привели </w:t>
      </w:r>
      <w:proofErr w:type="gramStart"/>
      <w:r w:rsidRPr="003119AD">
        <w:rPr>
          <w:rFonts w:ascii="Times New Roman" w:hAnsi="Times New Roman" w:cs="Times New Roman"/>
          <w:sz w:val="24"/>
          <w:szCs w:val="24"/>
        </w:rPr>
        <w:t>в</w:t>
      </w:r>
      <w:proofErr w:type="gramEnd"/>
      <w:r w:rsidRPr="003119AD">
        <w:rPr>
          <w:rFonts w:ascii="Times New Roman" w:hAnsi="Times New Roman" w:cs="Times New Roman"/>
          <w:sz w:val="24"/>
          <w:szCs w:val="24"/>
        </w:rPr>
        <w:t xml:space="preserve"> </w:t>
      </w:r>
      <w:proofErr w:type="gramStart"/>
      <w:r w:rsidRPr="003119AD">
        <w:rPr>
          <w:rFonts w:ascii="Times New Roman" w:hAnsi="Times New Roman" w:cs="Times New Roman"/>
          <w:sz w:val="24"/>
          <w:szCs w:val="24"/>
        </w:rPr>
        <w:t>изменению</w:t>
      </w:r>
      <w:proofErr w:type="gramEnd"/>
      <w:r w:rsidRPr="003119AD">
        <w:rPr>
          <w:rFonts w:ascii="Times New Roman" w:hAnsi="Times New Roman" w:cs="Times New Roman"/>
          <w:sz w:val="24"/>
          <w:szCs w:val="24"/>
        </w:rPr>
        <w:t xml:space="preserve"> вкуса и качества, которые можно исправить.</w:t>
      </w:r>
    </w:p>
    <w:p w:rsidR="00563AB2"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4.4.4. «Неудовлетворительно» – изменения в технологии приготовления блюда невозможно исправить. К раздаче не допускается, требуется замена блюда.</w:t>
      </w:r>
    </w:p>
    <w:p w:rsidR="003119AD" w:rsidRPr="003B54D3" w:rsidRDefault="003119AD" w:rsidP="00C457AB">
      <w:pPr>
        <w:pStyle w:val="a3"/>
        <w:jc w:val="both"/>
        <w:rPr>
          <w:rFonts w:ascii="Times New Roman" w:hAnsi="Times New Roman" w:cs="Times New Roman"/>
          <w:b/>
          <w:sz w:val="24"/>
          <w:szCs w:val="24"/>
        </w:rPr>
      </w:pPr>
      <w:r w:rsidRPr="00563AB2">
        <w:rPr>
          <w:rFonts w:ascii="Times New Roman" w:hAnsi="Times New Roman" w:cs="Times New Roman"/>
          <w:b/>
          <w:sz w:val="24"/>
          <w:szCs w:val="24"/>
        </w:rPr>
        <w:t>5. ОЦЕНКА ОРГАНИЗАЦИИ ПИТАНИЯ</w:t>
      </w:r>
      <w:r w:rsidR="001E3E6A">
        <w:rPr>
          <w:rFonts w:ascii="Times New Roman" w:hAnsi="Times New Roman" w:cs="Times New Roman"/>
          <w:b/>
          <w:sz w:val="24"/>
          <w:szCs w:val="24"/>
        </w:rPr>
        <w:t xml:space="preserve"> В </w:t>
      </w:r>
      <w:r w:rsidRPr="00563AB2">
        <w:rPr>
          <w:rFonts w:ascii="Times New Roman" w:hAnsi="Times New Roman" w:cs="Times New Roman"/>
          <w:b/>
          <w:sz w:val="24"/>
          <w:szCs w:val="24"/>
        </w:rPr>
        <w:t>ОУ.</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5.1. Результат проверки выхода блюд, их качество отражаются в </w:t>
      </w:r>
      <w:proofErr w:type="spellStart"/>
      <w:r w:rsidRPr="003119AD">
        <w:rPr>
          <w:rFonts w:ascii="Times New Roman" w:hAnsi="Times New Roman" w:cs="Times New Roman"/>
          <w:sz w:val="24"/>
          <w:szCs w:val="24"/>
        </w:rPr>
        <w:t>бракеражном</w:t>
      </w:r>
      <w:proofErr w:type="spellEnd"/>
      <w:r w:rsidRPr="003119AD">
        <w:rPr>
          <w:rFonts w:ascii="Times New Roman" w:hAnsi="Times New Roman" w:cs="Times New Roman"/>
          <w:sz w:val="24"/>
          <w:szCs w:val="24"/>
        </w:rPr>
        <w:t xml:space="preserve"> журнале; В случае выявления каких либо нарушений, замечаний </w:t>
      </w:r>
      <w:proofErr w:type="spellStart"/>
      <w:r w:rsidRPr="003119AD">
        <w:rPr>
          <w:rFonts w:ascii="Times New Roman" w:hAnsi="Times New Roman" w:cs="Times New Roman"/>
          <w:sz w:val="24"/>
          <w:szCs w:val="24"/>
        </w:rPr>
        <w:t>бракеражная</w:t>
      </w:r>
      <w:proofErr w:type="spellEnd"/>
      <w:r w:rsidRPr="003119AD">
        <w:rPr>
          <w:rFonts w:ascii="Times New Roman" w:hAnsi="Times New Roman" w:cs="Times New Roman"/>
          <w:sz w:val="24"/>
          <w:szCs w:val="24"/>
        </w:rPr>
        <w:t xml:space="preserve"> комиссия вправе приостановить выдачу готовой пищи на группы до принятия необходимых мер по устранению замечаний.</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5.2. Замечания и нарушения, установленные комиссией в организации питания детей, заносятся в </w:t>
      </w:r>
      <w:proofErr w:type="spellStart"/>
      <w:r w:rsidRPr="003119AD">
        <w:rPr>
          <w:rFonts w:ascii="Times New Roman" w:hAnsi="Times New Roman" w:cs="Times New Roman"/>
          <w:sz w:val="24"/>
          <w:szCs w:val="24"/>
        </w:rPr>
        <w:t>бракеражный</w:t>
      </w:r>
      <w:proofErr w:type="spellEnd"/>
      <w:r w:rsidRPr="003119AD">
        <w:rPr>
          <w:rFonts w:ascii="Times New Roman" w:hAnsi="Times New Roman" w:cs="Times New Roman"/>
          <w:sz w:val="24"/>
          <w:szCs w:val="24"/>
        </w:rPr>
        <w:t xml:space="preserve"> журнал;</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5.3. Администрация М</w:t>
      </w:r>
      <w:r w:rsidR="00FB4227">
        <w:rPr>
          <w:rFonts w:ascii="Times New Roman" w:hAnsi="Times New Roman" w:cs="Times New Roman"/>
          <w:sz w:val="24"/>
          <w:szCs w:val="24"/>
        </w:rPr>
        <w:t>Б</w:t>
      </w:r>
      <w:r w:rsidRPr="003119AD">
        <w:rPr>
          <w:rFonts w:ascii="Times New Roman" w:hAnsi="Times New Roman" w:cs="Times New Roman"/>
          <w:sz w:val="24"/>
          <w:szCs w:val="24"/>
        </w:rPr>
        <w:t>ОУ при установлении стимулирующих выплат к должностным окладам работников либо при премировании вправе учитывать данные критерии оценки в организации питания дошкольников;</w:t>
      </w:r>
    </w:p>
    <w:p w:rsidR="003119AD" w:rsidRPr="003119AD" w:rsidRDefault="003119AD" w:rsidP="00C457AB">
      <w:pPr>
        <w:pStyle w:val="a3"/>
        <w:jc w:val="both"/>
        <w:rPr>
          <w:rFonts w:ascii="Times New Roman" w:hAnsi="Times New Roman" w:cs="Times New Roman"/>
          <w:sz w:val="24"/>
          <w:szCs w:val="24"/>
        </w:rPr>
      </w:pPr>
      <w:r w:rsidRPr="003119AD">
        <w:rPr>
          <w:rFonts w:ascii="Times New Roman" w:hAnsi="Times New Roman" w:cs="Times New Roman"/>
          <w:sz w:val="24"/>
          <w:szCs w:val="24"/>
        </w:rPr>
        <w:t xml:space="preserve">5.4. Администрация </w:t>
      </w:r>
      <w:r w:rsidR="00563AB2">
        <w:rPr>
          <w:rFonts w:ascii="Times New Roman" w:hAnsi="Times New Roman" w:cs="Times New Roman"/>
          <w:sz w:val="24"/>
          <w:szCs w:val="24"/>
        </w:rPr>
        <w:t>М</w:t>
      </w:r>
      <w:r w:rsidR="00FB4227">
        <w:rPr>
          <w:rFonts w:ascii="Times New Roman" w:hAnsi="Times New Roman" w:cs="Times New Roman"/>
          <w:sz w:val="24"/>
          <w:szCs w:val="24"/>
        </w:rPr>
        <w:t>Б</w:t>
      </w:r>
      <w:r w:rsidRPr="003119AD">
        <w:rPr>
          <w:rFonts w:ascii="Times New Roman" w:hAnsi="Times New Roman" w:cs="Times New Roman"/>
          <w:sz w:val="24"/>
          <w:szCs w:val="24"/>
        </w:rPr>
        <w:t xml:space="preserve">ОУ обязана содействовать в деятельности </w:t>
      </w:r>
      <w:proofErr w:type="spellStart"/>
      <w:r w:rsidRPr="003119AD">
        <w:rPr>
          <w:rFonts w:ascii="Times New Roman" w:hAnsi="Times New Roman" w:cs="Times New Roman"/>
          <w:sz w:val="24"/>
          <w:szCs w:val="24"/>
        </w:rPr>
        <w:t>бракеражной</w:t>
      </w:r>
      <w:proofErr w:type="spellEnd"/>
      <w:r w:rsidRPr="003119AD">
        <w:rPr>
          <w:rFonts w:ascii="Times New Roman" w:hAnsi="Times New Roman" w:cs="Times New Roman"/>
          <w:sz w:val="24"/>
          <w:szCs w:val="24"/>
        </w:rPr>
        <w:t xml:space="preserve"> комиссии и принимать меры к устранению нарушений и замечаний, выявленных членами комиссии. </w:t>
      </w:r>
    </w:p>
    <w:p w:rsidR="00713465" w:rsidRPr="00713465" w:rsidRDefault="003119AD" w:rsidP="00713465">
      <w:pPr>
        <w:spacing w:after="0" w:line="240" w:lineRule="auto"/>
        <w:jc w:val="center"/>
        <w:rPr>
          <w:rFonts w:ascii="Times New Roman" w:eastAsia="Calibri" w:hAnsi="Times New Roman" w:cs="Times New Roman"/>
          <w:b/>
          <w:sz w:val="24"/>
          <w:szCs w:val="24"/>
        </w:rPr>
      </w:pPr>
      <w:r w:rsidRPr="003119AD">
        <w:rPr>
          <w:rFonts w:ascii="Times New Roman" w:hAnsi="Times New Roman" w:cs="Times New Roman"/>
          <w:sz w:val="24"/>
          <w:szCs w:val="24"/>
        </w:rPr>
        <w:tab/>
      </w:r>
      <w:r w:rsidRPr="003119AD">
        <w:rPr>
          <w:rFonts w:ascii="Times New Roman" w:hAnsi="Times New Roman" w:cs="Times New Roman"/>
          <w:sz w:val="24"/>
          <w:szCs w:val="24"/>
        </w:rPr>
        <w:tab/>
      </w:r>
      <w:r w:rsidR="00713465">
        <w:rPr>
          <w:rFonts w:ascii="Times New Roman" w:hAnsi="Times New Roman"/>
          <w:b/>
          <w:sz w:val="24"/>
          <w:szCs w:val="24"/>
        </w:rPr>
        <w:t>6</w:t>
      </w:r>
      <w:r w:rsidR="00713465" w:rsidRPr="008F1ACC">
        <w:rPr>
          <w:rFonts w:ascii="Times New Roman" w:eastAsia="Calibri" w:hAnsi="Times New Roman" w:cs="Times New Roman"/>
          <w:b/>
          <w:sz w:val="24"/>
          <w:szCs w:val="24"/>
        </w:rPr>
        <w:t>. Заключительные положения.</w:t>
      </w:r>
    </w:p>
    <w:p w:rsidR="00713465" w:rsidRPr="008F1ACC" w:rsidRDefault="00713465" w:rsidP="00713465">
      <w:pPr>
        <w:spacing w:after="0" w:line="240" w:lineRule="auto"/>
        <w:ind w:firstLine="708"/>
        <w:jc w:val="both"/>
        <w:rPr>
          <w:rFonts w:ascii="Times New Roman" w:eastAsia="Calibri" w:hAnsi="Times New Roman" w:cs="Times New Roman"/>
          <w:sz w:val="24"/>
          <w:szCs w:val="24"/>
        </w:rPr>
      </w:pPr>
      <w:r>
        <w:rPr>
          <w:rFonts w:ascii="Times New Roman" w:hAnsi="Times New Roman"/>
          <w:sz w:val="24"/>
          <w:szCs w:val="24"/>
        </w:rPr>
        <w:t>6</w:t>
      </w:r>
      <w:r w:rsidRPr="008F1ACC">
        <w:rPr>
          <w:rFonts w:ascii="Times New Roman" w:eastAsia="Calibri" w:hAnsi="Times New Roman" w:cs="Times New Roman"/>
          <w:sz w:val="24"/>
          <w:szCs w:val="24"/>
        </w:rPr>
        <w:t>.1. Положение принято с учетом мнения Совета учащихся, Совета родителей, а также представительного органа работников организации, осуществляющей образовательную деятельность.</w:t>
      </w:r>
    </w:p>
    <w:p w:rsidR="00713465" w:rsidRPr="008F1ACC" w:rsidRDefault="00713465" w:rsidP="00713465">
      <w:pPr>
        <w:spacing w:after="0" w:line="240" w:lineRule="auto"/>
        <w:ind w:firstLine="708"/>
        <w:jc w:val="both"/>
        <w:rPr>
          <w:rFonts w:ascii="Times New Roman" w:eastAsia="Calibri" w:hAnsi="Times New Roman" w:cs="Times New Roman"/>
          <w:sz w:val="24"/>
          <w:szCs w:val="24"/>
        </w:rPr>
      </w:pPr>
      <w:r>
        <w:rPr>
          <w:rFonts w:ascii="Times New Roman" w:hAnsi="Times New Roman"/>
          <w:sz w:val="24"/>
          <w:szCs w:val="24"/>
        </w:rPr>
        <w:t>6</w:t>
      </w:r>
      <w:r w:rsidRPr="008F1ACC">
        <w:rPr>
          <w:rFonts w:ascii="Times New Roman" w:eastAsia="Calibri" w:hAnsi="Times New Roman" w:cs="Times New Roman"/>
          <w:sz w:val="24"/>
          <w:szCs w:val="24"/>
        </w:rPr>
        <w:t xml:space="preserve">.2. Изменения в Положение могут быть внесены только с учетом мнения Совета учащихся, Совета родителей, а также представительного органа работников организации, осуществляющей образовательную деятельность. </w:t>
      </w:r>
    </w:p>
    <w:p w:rsidR="00E82E37" w:rsidRDefault="00E82E37" w:rsidP="00C457AB">
      <w:pPr>
        <w:pStyle w:val="a3"/>
        <w:jc w:val="both"/>
        <w:rPr>
          <w:rFonts w:ascii="Times New Roman" w:hAnsi="Times New Roman" w:cs="Times New Roman"/>
          <w:sz w:val="24"/>
          <w:szCs w:val="24"/>
        </w:rPr>
      </w:pPr>
    </w:p>
    <w:p w:rsidR="00F96C18" w:rsidRDefault="00F96C18" w:rsidP="00C457AB">
      <w:pPr>
        <w:pStyle w:val="a3"/>
        <w:jc w:val="both"/>
        <w:rPr>
          <w:rFonts w:ascii="Times New Roman" w:hAnsi="Times New Roman" w:cs="Times New Roman"/>
          <w:sz w:val="24"/>
          <w:szCs w:val="24"/>
        </w:rPr>
      </w:pPr>
    </w:p>
    <w:p w:rsidR="00F96C18" w:rsidRDefault="00F96C18" w:rsidP="00C457AB">
      <w:pPr>
        <w:pStyle w:val="a3"/>
        <w:jc w:val="both"/>
        <w:rPr>
          <w:rFonts w:ascii="Times New Roman" w:hAnsi="Times New Roman" w:cs="Times New Roman"/>
          <w:sz w:val="24"/>
          <w:szCs w:val="24"/>
        </w:rPr>
      </w:pPr>
    </w:p>
    <w:p w:rsidR="00F96C18" w:rsidRPr="003119AD" w:rsidRDefault="00F96C18" w:rsidP="00C457AB">
      <w:pPr>
        <w:pStyle w:val="a3"/>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120130" cy="8415179"/>
            <wp:effectExtent l="0" t="0" r="0" b="0"/>
            <wp:docPr id="2" name="Рисунок 2" descr="E:\документы 2019-20 уч год\последние для отчета и сайта\ЛНА 2020 год\скан печать\Сканы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документы 2019-20 уч год\последние для отчета и сайта\ЛНА 2020 год\скан печать\Сканы 00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415179"/>
                    </a:xfrm>
                    <a:prstGeom prst="rect">
                      <a:avLst/>
                    </a:prstGeom>
                    <a:noFill/>
                    <a:ln>
                      <a:noFill/>
                    </a:ln>
                  </pic:spPr>
                </pic:pic>
              </a:graphicData>
            </a:graphic>
          </wp:inline>
        </w:drawing>
      </w:r>
      <w:bookmarkStart w:id="0" w:name="_GoBack"/>
      <w:bookmarkEnd w:id="0"/>
    </w:p>
    <w:sectPr w:rsidR="00F96C18" w:rsidRPr="003119AD" w:rsidSect="00AF31D7">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D3B21"/>
    <w:multiLevelType w:val="hybridMultilevel"/>
    <w:tmpl w:val="55B8C9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F4B447E"/>
    <w:multiLevelType w:val="hybridMultilevel"/>
    <w:tmpl w:val="C69253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3119AD"/>
    <w:rsid w:val="00032344"/>
    <w:rsid w:val="00042FC8"/>
    <w:rsid w:val="001E3E6A"/>
    <w:rsid w:val="003119AD"/>
    <w:rsid w:val="003B54D3"/>
    <w:rsid w:val="003F3569"/>
    <w:rsid w:val="0045021D"/>
    <w:rsid w:val="004568BE"/>
    <w:rsid w:val="004F2327"/>
    <w:rsid w:val="00563AB2"/>
    <w:rsid w:val="006465F4"/>
    <w:rsid w:val="00676722"/>
    <w:rsid w:val="006A1A39"/>
    <w:rsid w:val="00713465"/>
    <w:rsid w:val="007D59AC"/>
    <w:rsid w:val="00845F40"/>
    <w:rsid w:val="008D0452"/>
    <w:rsid w:val="009C74D5"/>
    <w:rsid w:val="00AF31D7"/>
    <w:rsid w:val="00AF7919"/>
    <w:rsid w:val="00B22DDE"/>
    <w:rsid w:val="00B2752E"/>
    <w:rsid w:val="00BA5ADC"/>
    <w:rsid w:val="00C21BF9"/>
    <w:rsid w:val="00C457AB"/>
    <w:rsid w:val="00C55940"/>
    <w:rsid w:val="00E46164"/>
    <w:rsid w:val="00E77426"/>
    <w:rsid w:val="00E82E37"/>
    <w:rsid w:val="00ED3B61"/>
    <w:rsid w:val="00F20D0E"/>
    <w:rsid w:val="00F47FB5"/>
    <w:rsid w:val="00F96C18"/>
    <w:rsid w:val="00FB4227"/>
    <w:rsid w:val="00FE19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E3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119AD"/>
    <w:pPr>
      <w:spacing w:after="0" w:line="240" w:lineRule="auto"/>
    </w:pPr>
  </w:style>
  <w:style w:type="paragraph" w:styleId="a4">
    <w:name w:val="Balloon Text"/>
    <w:basedOn w:val="a"/>
    <w:link w:val="a5"/>
    <w:uiPriority w:val="99"/>
    <w:semiHidden/>
    <w:unhideWhenUsed/>
    <w:rsid w:val="00BA5A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A5A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1052</Words>
  <Characters>6001</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X-ТEAM Group</Company>
  <LinksUpToDate>false</LinksUpToDate>
  <CharactersWithSpaces>7039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 Windows</cp:lastModifiedBy>
  <cp:revision>6</cp:revision>
  <cp:lastPrinted>2020-02-10T06:14:00Z</cp:lastPrinted>
  <dcterms:created xsi:type="dcterms:W3CDTF">2020-02-10T09:19:00Z</dcterms:created>
  <dcterms:modified xsi:type="dcterms:W3CDTF">2020-02-10T10:01:00Z</dcterms:modified>
</cp:coreProperties>
</file>